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РЕСПУБЛИКАНСКАЯ</w:t>
      </w:r>
      <w:r w:rsidRPr="00E954D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ОЛИМПИАДА ШКОЛЬНИКОВ ПО ОСНОВАМ БЕЗОПАСНОСТИ ЖИЗНЕДЕЯТЕЛЬНОСТИ</w:t>
      </w:r>
    </w:p>
    <w:p w:rsidR="002423C3" w:rsidRPr="00E954D8" w:rsidRDefault="002423C3" w:rsidP="002423C3">
      <w:pPr>
        <w:jc w:val="center"/>
        <w:rPr>
          <w:rFonts w:ascii="Calibri" w:eastAsia="Times New Roman" w:hAnsi="Calibri" w:cs="Times New Roman"/>
          <w:b/>
          <w:color w:val="000000"/>
          <w:sz w:val="16"/>
          <w:szCs w:val="16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508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OD3bKlQCAABkBAAADgAAAAAAAAAAAAAAAAAuAgAAZHJzL2Uyb0RvYy54bWxQSwECLQAUAAYA&#10;CAAAACEA7WtUIt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5-6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заключительного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Республиканской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олимпиады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2022-2023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Казань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2022</w:t>
      </w:r>
    </w:p>
    <w:p w:rsidR="002423C3" w:rsidRPr="00D618B6" w:rsidRDefault="002423C3" w:rsidP="002423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2423C3" w:rsidRPr="00D618B6" w:rsidRDefault="002423C3" w:rsidP="002423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</w:t>
      </w:r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 xml:space="preserve">. Перечислите общие рекомендации, которые должен соблюдать пассажир </w:t>
      </w:r>
      <w:proofErr w:type="gramStart"/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proofErr w:type="gramEnd"/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 xml:space="preserve"> поездки на железнодорожном транспорте.</w:t>
      </w:r>
      <w:r w:rsidRPr="00D618B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>1. б</w:t>
      </w:r>
      <w:r w:rsidRPr="00D618B6">
        <w:rPr>
          <w:rFonts w:ascii="Times New Roman" w:eastAsia="Calibri" w:hAnsi="Times New Roman" w:cs="Times New Roman"/>
          <w:sz w:val="28"/>
          <w:szCs w:val="28"/>
        </w:rPr>
        <w:t>ыть вежливым с пассажирами и проводником, выполнять его законные требования и распоряжения.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2.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стоп-кран без крайней необходимости.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3.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высовывать руки и голову из окон.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4.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наружные двери.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5.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стоять в тамбуре и на подножках при движении поезда.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6.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На остановках не отходить от поезда далеко.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7.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обходить стоящий поезд близко от него – он может неожиданно тронуться.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8.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выходить из дверей, открывающихся не на платформу, так можно попасть под рядом идущий поезд.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16 баллов (по 2 балла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3C3" w:rsidRDefault="002423C3" w:rsidP="002423C3">
      <w:pPr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BC202A">
        <w:rPr>
          <w:rFonts w:ascii="Times New Roman" w:eastAsia="Times New Roman" w:hAnsi="Times New Roman" w:cs="Times New Roman"/>
          <w:b/>
          <w:sz w:val="28"/>
          <w:szCs w:val="28"/>
        </w:rPr>
        <w:t xml:space="preserve">. Заполните левые окошки, указав в них термины в соответствии с данными определениями.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7623"/>
      </w:tblGrid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Перекресток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Место пересечения, примыкания или разветвления дорог на </w:t>
            </w:r>
            <w:r w:rsidRPr="00BC202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одном уровне, ограниченное воображаемыми линиями, соединяющими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 w:rsidRPr="00BC20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частей. 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Проезжая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C202A">
              <w:rPr>
                <w:color w:val="000000"/>
                <w:sz w:val="28"/>
                <w:szCs w:val="28"/>
              </w:rPr>
              <w:t>Элемент дороги, предназначенный для движения безрельсовых транспортных средств.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Тротуар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 дороги, предназначенный для движения пешеходов и </w:t>
            </w:r>
            <w:r w:rsidRPr="00BC202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примыкающий к проезжей части или отделенный от нее газоном.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Разделительная полоса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средств.</w:t>
            </w:r>
          </w:p>
        </w:tc>
      </w:tr>
    </w:tbl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 балла (по 1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баллу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F77B45" w:rsidRDefault="00F77B45"/>
    <w:p w:rsidR="0044495C" w:rsidRPr="0044495C" w:rsidRDefault="0044495C" w:rsidP="0044495C">
      <w:pPr>
        <w:spacing w:before="240"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495C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Задание 3.</w:t>
      </w:r>
      <w:r w:rsidRPr="0044495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449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:rsidR="0044495C" w:rsidRPr="0044495C" w:rsidRDefault="0044495C" w:rsidP="0044495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W w:w="4719" w:type="pct"/>
        <w:jc w:val="center"/>
        <w:tblInd w:w="942" w:type="dxa"/>
        <w:tblLook w:val="04A0" w:firstRow="1" w:lastRow="0" w:firstColumn="1" w:lastColumn="0" w:noHBand="0" w:noVBand="1"/>
      </w:tblPr>
      <w:tblGrid>
        <w:gridCol w:w="747"/>
        <w:gridCol w:w="553"/>
        <w:gridCol w:w="8134"/>
      </w:tblGrid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44495C" w:rsidRPr="0044495C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отключите газ, воду, электричество и погасите огонь в печи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</w:tbl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sz w:val="20"/>
          <w:szCs w:val="20"/>
        </w:rPr>
      </w:pPr>
    </w:p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vanish/>
          <w:sz w:val="20"/>
          <w:szCs w:val="20"/>
        </w:rPr>
      </w:pPr>
    </w:p>
    <w:p w:rsidR="0044495C" w:rsidRPr="0044495C" w:rsidRDefault="0044495C" w:rsidP="004449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4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задания.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4449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4495C" w:rsidRPr="0044495C" w:rsidRDefault="0044495C" w:rsidP="0044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 2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каждый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правильный ответ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920345" w:rsidRDefault="00920345" w:rsidP="00920345">
      <w:pPr>
        <w:shd w:val="clear" w:color="auto" w:fill="FFFFFF"/>
        <w:jc w:val="both"/>
        <w:rPr>
          <w:b/>
          <w:sz w:val="32"/>
          <w:szCs w:val="32"/>
        </w:rPr>
      </w:pP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45">
        <w:rPr>
          <w:rFonts w:ascii="Times New Roman" w:hAnsi="Times New Roman" w:cs="Times New Roman"/>
          <w:b/>
          <w:sz w:val="32"/>
          <w:szCs w:val="32"/>
        </w:rPr>
        <w:t>Задание 4.</w:t>
      </w:r>
      <w:r w:rsidRPr="00920345">
        <w:rPr>
          <w:rFonts w:ascii="Times New Roman" w:hAnsi="Times New Roman" w:cs="Times New Roman"/>
          <w:b/>
        </w:rPr>
        <w:t xml:space="preserve"> </w:t>
      </w:r>
      <w:r w:rsidRPr="00920345">
        <w:rPr>
          <w:rFonts w:ascii="Times New Roman" w:hAnsi="Times New Roman" w:cs="Times New Roman"/>
          <w:b/>
          <w:sz w:val="28"/>
          <w:szCs w:val="28"/>
        </w:rPr>
        <w:t>Укажите, к каким последствиям приводит вырубка лесов.</w:t>
      </w: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i/>
        </w:rPr>
      </w:pPr>
      <w:r w:rsidRPr="00920345">
        <w:rPr>
          <w:rFonts w:ascii="Times New Roman" w:hAnsi="Times New Roman" w:cs="Times New Roman"/>
          <w:i/>
        </w:rPr>
        <w:t>Вариант ответа: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> 1) уменьшение кислорода в воздухе;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обмеление рек; 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3) исчезновение многих видов животных и растений; </w:t>
      </w:r>
    </w:p>
    <w:p w:rsid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4) разрушение почвы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345" w:rsidRPr="00920345" w:rsidRDefault="00920345" w:rsidP="00920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</w:rPr>
        <w:t xml:space="preserve">4 баллов </w:t>
      </w:r>
      <w:proofErr w:type="gramStart"/>
      <w:r>
        <w:rPr>
          <w:rFonts w:ascii="Times New Roman" w:eastAsia="Times New Roman" w:hAnsi="Times New Roman" w:cs="Times New Roman"/>
          <w:i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</w:rPr>
        <w:t>по 1 баллу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:rsidR="00920345" w:rsidRPr="00294348" w:rsidRDefault="00920345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920345" w:rsidRPr="00294348" w:rsidTr="00F65B93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920345" w:rsidRPr="00294348" w:rsidTr="00F65B93">
        <w:trPr>
          <w:trHeight w:val="311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20345" w:rsidRPr="00294348" w:rsidTr="00F65B93">
        <w:trPr>
          <w:trHeight w:val="690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495C" w:rsidRDefault="0044495C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Pr="00920345" w:rsidRDefault="00920345" w:rsidP="009203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</w:t>
      </w:r>
      <w:r w:rsidRPr="0092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920345" w:rsidRPr="00920345" w:rsidRDefault="00920345" w:rsidP="0092034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0345" w:rsidRPr="00920345" w:rsidRDefault="00920345" w:rsidP="00920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2"/>
        <w:gridCol w:w="698"/>
        <w:gridCol w:w="696"/>
        <w:gridCol w:w="678"/>
        <w:gridCol w:w="728"/>
        <w:gridCol w:w="716"/>
        <w:gridCol w:w="982"/>
        <w:gridCol w:w="708"/>
        <w:gridCol w:w="1012"/>
        <w:gridCol w:w="716"/>
        <w:gridCol w:w="1020"/>
      </w:tblGrid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20345" w:rsidRPr="00920345" w:rsidRDefault="00920345" w:rsidP="00920345">
      <w:pPr>
        <w:tabs>
          <w:tab w:val="left" w:pos="562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Примечание: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а) при оценке заданий, </w:t>
      </w:r>
      <w:r w:rsidRPr="00920345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</w:rPr>
        <w:t>0 баллов</w:t>
      </w: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spacing w:val="-2"/>
          <w:kern w:val="28"/>
          <w:sz w:val="24"/>
          <w:szCs w:val="24"/>
        </w:rPr>
        <w:t xml:space="preserve">б) </w:t>
      </w:r>
      <w:r w:rsidRPr="00920345">
        <w:rPr>
          <w:rFonts w:ascii="Times New Roman" w:eastAsia="Times New Roman" w:hAnsi="Times New Roman" w:cs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</w:p>
    <w:p w:rsidR="00920345" w:rsidRPr="00920345" w:rsidRDefault="00920345" w:rsidP="00920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Оценочные баллы: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10 </w:t>
      </w: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-    _____</w:t>
      </w:r>
      <w:proofErr w:type="gramStart"/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Подписи членов жюри</w:t>
      </w:r>
      <w:r w:rsidRPr="00920345"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  <w:t>_____________________________________________________</w:t>
      </w:r>
    </w:p>
    <w:p w:rsidR="00920345" w:rsidRPr="0044495C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423C3" w:rsidRDefault="002423C3">
      <w:bookmarkStart w:id="0" w:name="_GoBack"/>
      <w:bookmarkEnd w:id="0"/>
    </w:p>
    <w:sectPr w:rsidR="002423C3" w:rsidSect="002423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C3"/>
    <w:rsid w:val="002423C3"/>
    <w:rsid w:val="0044495C"/>
    <w:rsid w:val="00920345"/>
    <w:rsid w:val="00F7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224</cp:lastModifiedBy>
  <cp:revision>1</cp:revision>
  <dcterms:created xsi:type="dcterms:W3CDTF">2022-10-20T13:07:00Z</dcterms:created>
  <dcterms:modified xsi:type="dcterms:W3CDTF">2022-10-20T13:39:00Z</dcterms:modified>
</cp:coreProperties>
</file>